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1968" w14:textId="7FBB6226" w:rsidR="003B5A6A" w:rsidRPr="003B5A6A" w:rsidRDefault="003B5A6A" w:rsidP="003B5A6A">
      <w:pPr>
        <w:spacing w:line="240" w:lineRule="auto"/>
        <w:jc w:val="center"/>
        <w:rPr>
          <w:rFonts w:ascii="Angsana New" w:hAnsi="Angsana New" w:cs="Angsana New"/>
          <w:sz w:val="72"/>
          <w:szCs w:val="72"/>
          <w:u w:val="single"/>
        </w:rPr>
      </w:pPr>
      <w:r w:rsidRPr="003B5A6A">
        <w:rPr>
          <w:rFonts w:ascii="Angsana New" w:hAnsi="Angsana New" w:cs="Angsana New" w:hint="cs"/>
          <w:sz w:val="72"/>
          <w:szCs w:val="72"/>
          <w:u w:val="single"/>
        </w:rPr>
        <w:t xml:space="preserve">BJM Farms </w:t>
      </w:r>
    </w:p>
    <w:p w14:paraId="7813CB28" w14:textId="6F9D31B8" w:rsidR="003B5A6A" w:rsidRPr="003B5A6A" w:rsidRDefault="003B5A6A" w:rsidP="003B5A6A">
      <w:pPr>
        <w:spacing w:line="240" w:lineRule="auto"/>
        <w:jc w:val="center"/>
        <w:rPr>
          <w:rFonts w:ascii="Angsana New" w:hAnsi="Angsana New" w:cs="Angsana New"/>
          <w:sz w:val="32"/>
          <w:szCs w:val="32"/>
        </w:rPr>
      </w:pPr>
      <w:r w:rsidRPr="003B5A6A">
        <w:rPr>
          <w:rFonts w:ascii="Angsana New" w:hAnsi="Angsana New" w:cs="Angsana New" w:hint="cs"/>
          <w:sz w:val="32"/>
          <w:szCs w:val="32"/>
        </w:rPr>
        <w:t>Jenna &amp; Brett Mohr</w:t>
      </w:r>
    </w:p>
    <w:p w14:paraId="1CD7E689" w14:textId="1B2259CC" w:rsidR="003B5A6A" w:rsidRPr="003B5A6A" w:rsidRDefault="003B5A6A" w:rsidP="003B5A6A">
      <w:pPr>
        <w:spacing w:line="240" w:lineRule="auto"/>
        <w:jc w:val="center"/>
        <w:rPr>
          <w:rFonts w:ascii="Angsana New" w:hAnsi="Angsana New" w:cs="Angsana New"/>
          <w:sz w:val="32"/>
          <w:szCs w:val="32"/>
        </w:rPr>
      </w:pPr>
      <w:r w:rsidRPr="003B5A6A">
        <w:rPr>
          <w:rFonts w:ascii="Angsana New" w:hAnsi="Angsana New" w:cs="Angsana New" w:hint="cs"/>
          <w:sz w:val="32"/>
          <w:szCs w:val="32"/>
        </w:rPr>
        <w:t xml:space="preserve">Southey, Saskatchewan </w:t>
      </w:r>
    </w:p>
    <w:p w14:paraId="1A5A25F6" w14:textId="07C2B7CA" w:rsidR="003B5A6A" w:rsidRPr="003B5A6A" w:rsidRDefault="003B5A6A" w:rsidP="003B5A6A">
      <w:pPr>
        <w:spacing w:line="240" w:lineRule="auto"/>
        <w:jc w:val="center"/>
        <w:rPr>
          <w:rFonts w:ascii="Angsana New" w:hAnsi="Angsana New" w:cs="Angsana New"/>
          <w:sz w:val="32"/>
          <w:szCs w:val="32"/>
        </w:rPr>
      </w:pPr>
      <w:r w:rsidRPr="003B5A6A">
        <w:rPr>
          <w:rFonts w:ascii="Angsana New" w:hAnsi="Angsana New" w:cs="Angsana New" w:hint="cs"/>
          <w:sz w:val="32"/>
          <w:szCs w:val="32"/>
        </w:rPr>
        <w:t>Box 734   S0G 4P0</w:t>
      </w:r>
    </w:p>
    <w:p w14:paraId="0A447BDC" w14:textId="77777777" w:rsidR="00FC25D3" w:rsidRDefault="003B5A6A" w:rsidP="003B5A6A">
      <w:pPr>
        <w:spacing w:line="240" w:lineRule="auto"/>
        <w:jc w:val="center"/>
        <w:rPr>
          <w:rFonts w:ascii="Angsana New" w:hAnsi="Angsana New" w:cs="Angsana New"/>
          <w:sz w:val="32"/>
          <w:szCs w:val="32"/>
        </w:rPr>
      </w:pPr>
      <w:r w:rsidRPr="003B5A6A">
        <w:rPr>
          <w:rFonts w:ascii="Angsana New" w:hAnsi="Angsana New" w:cs="Angsana New" w:hint="cs"/>
          <w:sz w:val="32"/>
          <w:szCs w:val="32"/>
        </w:rPr>
        <w:t xml:space="preserve">306-737-9034  </w:t>
      </w:r>
    </w:p>
    <w:p w14:paraId="2EC3E589" w14:textId="64BB8E06" w:rsidR="003B5A6A" w:rsidRPr="003B5A6A" w:rsidRDefault="003B5A6A" w:rsidP="003B5A6A">
      <w:pPr>
        <w:spacing w:line="240" w:lineRule="auto"/>
        <w:jc w:val="center"/>
        <w:rPr>
          <w:rFonts w:ascii="Angsana New" w:hAnsi="Angsana New" w:cs="Angsana New"/>
          <w:sz w:val="32"/>
          <w:szCs w:val="32"/>
        </w:rPr>
      </w:pPr>
      <w:r w:rsidRPr="003B5A6A">
        <w:rPr>
          <w:rFonts w:ascii="Angsana New" w:hAnsi="Angsana New" w:cs="Angsana New" w:hint="cs"/>
          <w:sz w:val="32"/>
          <w:szCs w:val="32"/>
        </w:rPr>
        <w:t xml:space="preserve"> </w:t>
      </w:r>
      <w:hyperlink r:id="rId4" w:history="1">
        <w:r w:rsidRPr="003B5A6A">
          <w:rPr>
            <w:rStyle w:val="Hyperlink"/>
            <w:rFonts w:ascii="Angsana New" w:hAnsi="Angsana New" w:cs="Angsana New" w:hint="cs"/>
            <w:sz w:val="32"/>
            <w:szCs w:val="32"/>
          </w:rPr>
          <w:t>bjmfarms@outlook.com</w:t>
        </w:r>
      </w:hyperlink>
    </w:p>
    <w:p w14:paraId="3A46C4B0" w14:textId="7491F4E3" w:rsidR="003B5A6A" w:rsidRDefault="00000000" w:rsidP="003B5A6A">
      <w:pPr>
        <w:spacing w:line="240" w:lineRule="auto"/>
        <w:jc w:val="center"/>
        <w:rPr>
          <w:rFonts w:ascii="Angsana New" w:hAnsi="Angsana New" w:cs="Angsana New"/>
          <w:sz w:val="32"/>
          <w:szCs w:val="32"/>
        </w:rPr>
      </w:pPr>
      <w:hyperlink r:id="rId5" w:history="1">
        <w:r w:rsidR="003B5A6A" w:rsidRPr="008A67C8">
          <w:rPr>
            <w:rStyle w:val="Hyperlink"/>
            <w:rFonts w:ascii="Angsana New" w:hAnsi="Angsana New" w:cs="Angsana New"/>
            <w:sz w:val="32"/>
            <w:szCs w:val="32"/>
          </w:rPr>
          <w:t>www.bjmfarms.ca</w:t>
        </w:r>
      </w:hyperlink>
    </w:p>
    <w:p w14:paraId="4D7E7D18" w14:textId="77777777" w:rsidR="008A731B" w:rsidRDefault="008A731B" w:rsidP="003B5A6A">
      <w:pPr>
        <w:spacing w:line="240" w:lineRule="auto"/>
        <w:jc w:val="center"/>
        <w:rPr>
          <w:rFonts w:ascii="Angsana New" w:hAnsi="Angsana New" w:cs="Angsana New"/>
          <w:sz w:val="32"/>
          <w:szCs w:val="32"/>
        </w:rPr>
      </w:pPr>
    </w:p>
    <w:p w14:paraId="7A425E7D" w14:textId="5F2FED13" w:rsidR="003B5A6A" w:rsidRPr="00A4628F" w:rsidRDefault="003B5A6A" w:rsidP="008A731B">
      <w:pPr>
        <w:spacing w:line="240" w:lineRule="auto"/>
        <w:jc w:val="center"/>
        <w:rPr>
          <w:rFonts w:ascii="Angsana New" w:hAnsi="Angsana New" w:cs="Angsana New"/>
          <w:b/>
          <w:bCs/>
          <w:sz w:val="48"/>
          <w:szCs w:val="48"/>
          <w:u w:val="single"/>
        </w:rPr>
      </w:pPr>
      <w:r w:rsidRPr="00A4628F">
        <w:rPr>
          <w:rFonts w:ascii="Angsana New" w:hAnsi="Angsana New" w:cs="Angsana New"/>
          <w:b/>
          <w:bCs/>
          <w:sz w:val="48"/>
          <w:szCs w:val="48"/>
          <w:u w:val="single"/>
        </w:rPr>
        <w:t>In-Utero Sales Contract</w:t>
      </w:r>
    </w:p>
    <w:p w14:paraId="3935E36A" w14:textId="0DA6062D" w:rsidR="003B5A6A" w:rsidRPr="00A4628F" w:rsidRDefault="003B5A6A" w:rsidP="00A4628F">
      <w:pPr>
        <w:spacing w:line="240" w:lineRule="auto"/>
        <w:rPr>
          <w:rFonts w:ascii="Angsana New" w:hAnsi="Angsana New" w:cs="Angsana New"/>
          <w:b/>
          <w:bCs/>
          <w:sz w:val="32"/>
          <w:szCs w:val="32"/>
        </w:rPr>
      </w:pPr>
      <w:r w:rsidRPr="00A4628F">
        <w:rPr>
          <w:rFonts w:ascii="Angsana New" w:hAnsi="Angsana New" w:cs="Angsana New" w:hint="cs"/>
          <w:b/>
          <w:bCs/>
          <w:sz w:val="32"/>
          <w:szCs w:val="32"/>
        </w:rPr>
        <w:t xml:space="preserve">Purchase Price </w:t>
      </w:r>
    </w:p>
    <w:p w14:paraId="34BF3AC1" w14:textId="77777777" w:rsidR="003B5A6A" w:rsidRPr="00A4628F" w:rsidRDefault="003B5A6A" w:rsidP="00A4628F">
      <w:pPr>
        <w:spacing w:line="240" w:lineRule="auto"/>
        <w:rPr>
          <w:rFonts w:ascii="Angsana New" w:hAnsi="Angsana New" w:cs="Angsana New"/>
          <w:sz w:val="32"/>
          <w:szCs w:val="32"/>
        </w:rPr>
      </w:pPr>
      <w:r w:rsidRPr="00A4628F">
        <w:rPr>
          <w:rFonts w:ascii="Angsana New" w:hAnsi="Angsana New" w:cs="Angsana New" w:hint="cs"/>
          <w:sz w:val="32"/>
          <w:szCs w:val="32"/>
        </w:rPr>
        <w:t>The transfer of ownership of this foal will be made in consideration of the sum of $_____________, which is to be paid in full by cash, cashier's check, money order, or direct wire transfer, paid prior to the time the foal leaves the premises of BJM Farms.</w:t>
      </w:r>
    </w:p>
    <w:p w14:paraId="241AB547" w14:textId="4F237382" w:rsidR="003B5A6A" w:rsidRDefault="003B5A6A" w:rsidP="00A4628F">
      <w:pPr>
        <w:spacing w:line="240" w:lineRule="auto"/>
        <w:rPr>
          <w:rFonts w:ascii="Angsana New" w:hAnsi="Angsana New" w:cs="Angsana New"/>
          <w:sz w:val="32"/>
          <w:szCs w:val="32"/>
        </w:rPr>
      </w:pPr>
      <w:r w:rsidRPr="00A4628F">
        <w:rPr>
          <w:rFonts w:ascii="Angsana New" w:hAnsi="Angsana New" w:cs="Angsana New" w:hint="cs"/>
          <w:sz w:val="32"/>
          <w:szCs w:val="32"/>
        </w:rPr>
        <w:t>It is expressly agreed that a deposit of 25% or $____________ shall be due at the time of the signing of this Agreement, and 25% or $____________ shall be due within fourteen days of the date that the foal is born and 50% or $____________ shall be due before the foal leaves SELLER's premises but in no event later than six months from the date the foal is born. In the event the initial payment is not received on or before _______________ or that the final payment is not received on or before_______________</w:t>
      </w:r>
      <w:proofErr w:type="gramStart"/>
      <w:r w:rsidRPr="00A4628F">
        <w:rPr>
          <w:rFonts w:ascii="Angsana New" w:hAnsi="Angsana New" w:cs="Angsana New" w:hint="cs"/>
          <w:sz w:val="32"/>
          <w:szCs w:val="32"/>
        </w:rPr>
        <w:t>_(</w:t>
      </w:r>
      <w:proofErr w:type="gramEnd"/>
      <w:r w:rsidRPr="00A4628F">
        <w:rPr>
          <w:rFonts w:ascii="Angsana New" w:hAnsi="Angsana New" w:cs="Angsana New" w:hint="cs"/>
          <w:sz w:val="32"/>
          <w:szCs w:val="32"/>
        </w:rPr>
        <w:t xml:space="preserve">at weaning or @ six months of age whichever comes first), this Agreement shall become void and the Deposit becomes non-refundable. ***If a monthly payment plan is agreed upon, it shall be added to this </w:t>
      </w:r>
      <w:r w:rsidR="00FC25D3">
        <w:rPr>
          <w:rFonts w:ascii="Angsana New" w:hAnsi="Angsana New" w:cs="Angsana New"/>
          <w:sz w:val="32"/>
          <w:szCs w:val="32"/>
        </w:rPr>
        <w:t>a</w:t>
      </w:r>
      <w:r w:rsidRPr="00A4628F">
        <w:rPr>
          <w:rFonts w:ascii="Angsana New" w:hAnsi="Angsana New" w:cs="Angsana New" w:hint="cs"/>
          <w:sz w:val="32"/>
          <w:szCs w:val="32"/>
        </w:rPr>
        <w:t xml:space="preserve">greement in the form of an </w:t>
      </w:r>
      <w:r w:rsidR="00FC25D3">
        <w:rPr>
          <w:rFonts w:ascii="Angsana New" w:hAnsi="Angsana New" w:cs="Angsana New"/>
          <w:sz w:val="32"/>
          <w:szCs w:val="32"/>
        </w:rPr>
        <w:t>a</w:t>
      </w:r>
      <w:r w:rsidRPr="00A4628F">
        <w:rPr>
          <w:rFonts w:ascii="Angsana New" w:hAnsi="Angsana New" w:cs="Angsana New" w:hint="cs"/>
          <w:sz w:val="32"/>
          <w:szCs w:val="32"/>
        </w:rPr>
        <w:t>ddendum and considered binding as such.</w:t>
      </w:r>
    </w:p>
    <w:p w14:paraId="5FBAF7BE" w14:textId="77777777" w:rsidR="00FC25D3" w:rsidRDefault="00FC25D3" w:rsidP="00A4628F">
      <w:pPr>
        <w:spacing w:line="240" w:lineRule="auto"/>
        <w:rPr>
          <w:rFonts w:ascii="Angsana New" w:hAnsi="Angsana New" w:cs="Angsana New"/>
          <w:sz w:val="32"/>
          <w:szCs w:val="32"/>
        </w:rPr>
      </w:pPr>
    </w:p>
    <w:p w14:paraId="1638EC53" w14:textId="77777777" w:rsidR="00FC25D3" w:rsidRPr="00A4628F" w:rsidRDefault="00FC25D3" w:rsidP="00A4628F">
      <w:pPr>
        <w:spacing w:line="240" w:lineRule="auto"/>
        <w:rPr>
          <w:rFonts w:ascii="Angsana New" w:hAnsi="Angsana New" w:cs="Angsana New"/>
          <w:sz w:val="32"/>
          <w:szCs w:val="32"/>
        </w:rPr>
      </w:pPr>
    </w:p>
    <w:p w14:paraId="2FA91D4A" w14:textId="77777777" w:rsidR="003B5A6A" w:rsidRPr="00A4628F" w:rsidRDefault="003B5A6A" w:rsidP="00A4628F">
      <w:pPr>
        <w:spacing w:line="240" w:lineRule="auto"/>
        <w:rPr>
          <w:rFonts w:ascii="Angsana New" w:hAnsi="Angsana New" w:cs="Angsana New"/>
          <w:b/>
          <w:bCs/>
          <w:sz w:val="32"/>
          <w:szCs w:val="32"/>
        </w:rPr>
      </w:pPr>
      <w:r w:rsidRPr="00A4628F">
        <w:rPr>
          <w:rFonts w:ascii="Angsana New" w:hAnsi="Angsana New" w:cs="Angsana New" w:hint="cs"/>
          <w:b/>
          <w:bCs/>
          <w:sz w:val="32"/>
          <w:szCs w:val="32"/>
        </w:rPr>
        <w:lastRenderedPageBreak/>
        <w:t>Care and Nutrition</w:t>
      </w:r>
    </w:p>
    <w:p w14:paraId="2B490723" w14:textId="4827876E" w:rsidR="00404405" w:rsidRDefault="003B5A6A" w:rsidP="00A4628F">
      <w:pPr>
        <w:spacing w:line="240" w:lineRule="auto"/>
        <w:rPr>
          <w:rFonts w:ascii="Angsana New" w:hAnsi="Angsana New" w:cs="Angsana New"/>
          <w:sz w:val="32"/>
          <w:szCs w:val="32"/>
        </w:rPr>
      </w:pPr>
      <w:r w:rsidRPr="00A4628F">
        <w:rPr>
          <w:rFonts w:ascii="Angsana New" w:hAnsi="Angsana New" w:cs="Angsana New" w:hint="cs"/>
          <w:sz w:val="32"/>
          <w:szCs w:val="32"/>
        </w:rPr>
        <w:t>The Dam will receive all routine care and nutrition during the pregnancy. This will include feed, vet, and farrier care. The buyer will not incur any expenses until birth of the foal.</w:t>
      </w:r>
    </w:p>
    <w:p w14:paraId="79489A88" w14:textId="4462D02B" w:rsidR="003B5A6A" w:rsidRPr="00A4628F" w:rsidRDefault="003B5A6A" w:rsidP="00A4628F">
      <w:pPr>
        <w:spacing w:line="240" w:lineRule="auto"/>
        <w:rPr>
          <w:rFonts w:ascii="Angsana New" w:hAnsi="Angsana New" w:cs="Angsana New"/>
          <w:sz w:val="32"/>
          <w:szCs w:val="32"/>
        </w:rPr>
      </w:pPr>
      <w:r w:rsidRPr="00A4628F">
        <w:rPr>
          <w:rFonts w:ascii="Angsana New" w:hAnsi="Angsana New" w:cs="Angsana New" w:hint="cs"/>
          <w:b/>
          <w:bCs/>
          <w:sz w:val="32"/>
          <w:szCs w:val="32"/>
        </w:rPr>
        <w:t>Acceptance and Rejection</w:t>
      </w:r>
    </w:p>
    <w:p w14:paraId="08C5533E" w14:textId="5F448B03" w:rsidR="00A4628F" w:rsidRPr="00A4628F" w:rsidRDefault="003B5A6A" w:rsidP="00A4628F">
      <w:pPr>
        <w:spacing w:line="240" w:lineRule="auto"/>
        <w:rPr>
          <w:rFonts w:ascii="Angsana New" w:hAnsi="Angsana New" w:cs="Angsana New"/>
          <w:sz w:val="32"/>
          <w:szCs w:val="32"/>
        </w:rPr>
      </w:pPr>
      <w:r w:rsidRPr="00A4628F">
        <w:rPr>
          <w:rFonts w:ascii="Angsana New" w:hAnsi="Angsana New" w:cs="Angsana New" w:hint="cs"/>
          <w:sz w:val="32"/>
          <w:szCs w:val="32"/>
        </w:rPr>
        <w:t xml:space="preserve">Seller will contact Buyer within 12 hours after foaling. Buyer may view the foal or have photos of the foal for review. Initial veterinarian check will take place within </w:t>
      </w:r>
      <w:r w:rsidR="005F5969">
        <w:rPr>
          <w:rFonts w:ascii="Angsana New" w:hAnsi="Angsana New" w:cs="Angsana New"/>
          <w:sz w:val="32"/>
          <w:szCs w:val="32"/>
        </w:rPr>
        <w:t xml:space="preserve">48 </w:t>
      </w:r>
      <w:r w:rsidRPr="00A4628F">
        <w:rPr>
          <w:rFonts w:ascii="Angsana New" w:hAnsi="Angsana New" w:cs="Angsana New" w:hint="cs"/>
          <w:sz w:val="32"/>
          <w:szCs w:val="32"/>
        </w:rPr>
        <w:t xml:space="preserve">hours of foaling and the results communicated to Buyer. Buyer does not incur any veterinarian expenses for the foal check. If Buyer rejects foal deemed by a veterinarian as healthy and functioning normally, the deposit is forfeited and shall become the sole property of Seller. If the foal is defective, deemed not healthy as determined by a veterinarian, and Buyer does not accept foal, then and in such event, the deposit shall be returned within 30 days to Buyer. </w:t>
      </w:r>
    </w:p>
    <w:p w14:paraId="102C3E09" w14:textId="0C549FF0" w:rsidR="005F5969" w:rsidRPr="00A4628F" w:rsidRDefault="003B5A6A" w:rsidP="00A4628F">
      <w:pPr>
        <w:spacing w:line="240" w:lineRule="auto"/>
        <w:rPr>
          <w:rFonts w:ascii="Angsana New" w:hAnsi="Angsana New" w:cs="Angsana New"/>
          <w:b/>
          <w:bCs/>
          <w:sz w:val="32"/>
          <w:szCs w:val="32"/>
        </w:rPr>
      </w:pPr>
      <w:r w:rsidRPr="00A4628F">
        <w:rPr>
          <w:rFonts w:ascii="Angsana New" w:hAnsi="Angsana New" w:cs="Angsana New" w:hint="cs"/>
          <w:b/>
          <w:bCs/>
          <w:sz w:val="32"/>
          <w:szCs w:val="32"/>
        </w:rPr>
        <w:t>Weaning</w:t>
      </w:r>
    </w:p>
    <w:p w14:paraId="4970C213" w14:textId="50B3FD07" w:rsidR="003B5A6A" w:rsidRPr="00A4628F" w:rsidRDefault="003B5A6A" w:rsidP="00A4628F">
      <w:pPr>
        <w:spacing w:line="240" w:lineRule="auto"/>
        <w:rPr>
          <w:rFonts w:ascii="Angsana New" w:hAnsi="Angsana New" w:cs="Angsana New"/>
          <w:sz w:val="32"/>
          <w:szCs w:val="32"/>
        </w:rPr>
      </w:pPr>
      <w:r w:rsidRPr="00A4628F">
        <w:rPr>
          <w:rFonts w:ascii="Angsana New" w:hAnsi="Angsana New" w:cs="Angsana New" w:hint="cs"/>
          <w:sz w:val="32"/>
          <w:szCs w:val="32"/>
        </w:rPr>
        <w:t xml:space="preserve">Seller </w:t>
      </w:r>
      <w:r w:rsidR="005F5969">
        <w:rPr>
          <w:rFonts w:ascii="Angsana New" w:hAnsi="Angsana New" w:cs="Angsana New"/>
          <w:sz w:val="32"/>
          <w:szCs w:val="32"/>
        </w:rPr>
        <w:t>is willing to discuss</w:t>
      </w:r>
      <w:r w:rsidRPr="00A4628F">
        <w:rPr>
          <w:rFonts w:ascii="Angsana New" w:hAnsi="Angsana New" w:cs="Angsana New" w:hint="cs"/>
          <w:sz w:val="32"/>
          <w:szCs w:val="32"/>
        </w:rPr>
        <w:t xml:space="preserve"> transportation to Buyer's facility at $.95/mile or Buyer may arrange their own</w:t>
      </w:r>
      <w:r w:rsidR="005F5969">
        <w:rPr>
          <w:rFonts w:ascii="Angsana New" w:hAnsi="Angsana New" w:cs="Angsana New"/>
          <w:sz w:val="32"/>
          <w:szCs w:val="32"/>
        </w:rPr>
        <w:t xml:space="preserve"> </w:t>
      </w:r>
      <w:r w:rsidRPr="00A4628F">
        <w:rPr>
          <w:rFonts w:ascii="Angsana New" w:hAnsi="Angsana New" w:cs="Angsana New" w:hint="cs"/>
          <w:sz w:val="32"/>
          <w:szCs w:val="32"/>
        </w:rPr>
        <w:t>shipping within fourteen (14) days of completion of foal’s weaning which shall be when foal is not less than five (5) months old nor more than six (6) months old, the exact weaning time shall be within the sole and absolute discretion of Seller. Seller shall notify Buyer of expected weaning date when known to Seller. Seller shall notify Buyer when weaning commences. Board of $8/day plus any vet, farrier, or worming expenses</w:t>
      </w:r>
      <w:r w:rsidR="005F5969">
        <w:rPr>
          <w:rFonts w:ascii="Angsana New" w:hAnsi="Angsana New" w:cs="Angsana New"/>
          <w:sz w:val="32"/>
          <w:szCs w:val="32"/>
        </w:rPr>
        <w:t xml:space="preserve"> </w:t>
      </w:r>
      <w:r w:rsidRPr="00A4628F">
        <w:rPr>
          <w:rFonts w:ascii="Angsana New" w:hAnsi="Angsana New" w:cs="Angsana New" w:hint="cs"/>
          <w:sz w:val="32"/>
          <w:szCs w:val="32"/>
        </w:rPr>
        <w:t>from completion of weaning will be due and payable by Buyer should the foal remain at Seller’s property for more than fourteen (14) days after weaning.</w:t>
      </w:r>
    </w:p>
    <w:p w14:paraId="05D225C7" w14:textId="7A3BC3B2" w:rsidR="003B5A6A" w:rsidRPr="00A4628F" w:rsidRDefault="003B5A6A" w:rsidP="00A4628F">
      <w:pPr>
        <w:spacing w:line="240" w:lineRule="auto"/>
        <w:rPr>
          <w:rFonts w:ascii="Angsana New" w:hAnsi="Angsana New" w:cs="Angsana New"/>
          <w:b/>
          <w:bCs/>
          <w:sz w:val="32"/>
          <w:szCs w:val="32"/>
        </w:rPr>
      </w:pPr>
      <w:r w:rsidRPr="00A4628F">
        <w:rPr>
          <w:rFonts w:ascii="Angsana New" w:hAnsi="Angsana New" w:cs="Angsana New" w:hint="cs"/>
          <w:b/>
          <w:bCs/>
          <w:sz w:val="32"/>
          <w:szCs w:val="32"/>
        </w:rPr>
        <w:t>Insurance</w:t>
      </w:r>
    </w:p>
    <w:p w14:paraId="3C1D6874" w14:textId="6BF3C810" w:rsidR="003B5A6A" w:rsidRPr="00A4628F" w:rsidRDefault="003B5A6A" w:rsidP="00A4628F">
      <w:pPr>
        <w:spacing w:line="240" w:lineRule="auto"/>
        <w:rPr>
          <w:rFonts w:ascii="Angsana New" w:hAnsi="Angsana New" w:cs="Angsana New"/>
          <w:sz w:val="32"/>
          <w:szCs w:val="32"/>
        </w:rPr>
      </w:pPr>
      <w:r w:rsidRPr="00A4628F">
        <w:rPr>
          <w:rFonts w:ascii="Angsana New" w:hAnsi="Angsana New" w:cs="Angsana New" w:hint="cs"/>
          <w:sz w:val="32"/>
          <w:szCs w:val="32"/>
        </w:rPr>
        <w:t xml:space="preserve">It is recommended by </w:t>
      </w:r>
      <w:r w:rsidR="005F5969">
        <w:rPr>
          <w:rFonts w:ascii="Angsana New" w:hAnsi="Angsana New" w:cs="Angsana New"/>
          <w:sz w:val="32"/>
          <w:szCs w:val="32"/>
        </w:rPr>
        <w:t xml:space="preserve">the </w:t>
      </w:r>
      <w:r w:rsidRPr="00A4628F">
        <w:rPr>
          <w:rFonts w:ascii="Angsana New" w:hAnsi="Angsana New" w:cs="Angsana New" w:hint="cs"/>
          <w:sz w:val="32"/>
          <w:szCs w:val="32"/>
        </w:rPr>
        <w:t xml:space="preserve">Seller that the foal be insured by </w:t>
      </w:r>
      <w:r w:rsidR="005F5969">
        <w:rPr>
          <w:rFonts w:ascii="Angsana New" w:hAnsi="Angsana New" w:cs="Angsana New"/>
          <w:sz w:val="32"/>
          <w:szCs w:val="32"/>
        </w:rPr>
        <w:t xml:space="preserve">the </w:t>
      </w:r>
      <w:r w:rsidRPr="00A4628F">
        <w:rPr>
          <w:rFonts w:ascii="Angsana New" w:hAnsi="Angsana New" w:cs="Angsana New" w:hint="cs"/>
          <w:sz w:val="32"/>
          <w:szCs w:val="32"/>
        </w:rPr>
        <w:t xml:space="preserve">Buyer (after birth). Seller will do everything possible to </w:t>
      </w:r>
      <w:r w:rsidR="00A4628F" w:rsidRPr="00A4628F">
        <w:rPr>
          <w:rFonts w:ascii="Angsana New" w:hAnsi="Angsana New" w:cs="Angsana New"/>
          <w:sz w:val="32"/>
          <w:szCs w:val="32"/>
        </w:rPr>
        <w:t>ensure</w:t>
      </w:r>
      <w:r w:rsidRPr="00A4628F">
        <w:rPr>
          <w:rFonts w:ascii="Angsana New" w:hAnsi="Angsana New" w:cs="Angsana New" w:hint="cs"/>
          <w:sz w:val="32"/>
          <w:szCs w:val="32"/>
        </w:rPr>
        <w:t xml:space="preserve"> that foal’s safety and well being provided, however, that risk of loss shall be upon Buyer once foal is accepted as provided above. </w:t>
      </w:r>
    </w:p>
    <w:p w14:paraId="4F3D0A7F" w14:textId="77777777" w:rsidR="003B5A6A" w:rsidRPr="00A4628F" w:rsidRDefault="003B5A6A" w:rsidP="00A4628F">
      <w:pPr>
        <w:spacing w:line="240" w:lineRule="auto"/>
        <w:rPr>
          <w:rFonts w:ascii="Angsana New" w:hAnsi="Angsana New" w:cs="Angsana New"/>
          <w:b/>
          <w:bCs/>
          <w:sz w:val="32"/>
          <w:szCs w:val="32"/>
        </w:rPr>
      </w:pPr>
      <w:r w:rsidRPr="00A4628F">
        <w:rPr>
          <w:rFonts w:ascii="Angsana New" w:hAnsi="Angsana New" w:cs="Angsana New" w:hint="cs"/>
          <w:b/>
          <w:bCs/>
          <w:sz w:val="32"/>
          <w:szCs w:val="32"/>
        </w:rPr>
        <w:t>Other Care</w:t>
      </w:r>
    </w:p>
    <w:p w14:paraId="6DE7742B" w14:textId="058BC7BE" w:rsidR="003B5A6A" w:rsidRPr="00A4628F" w:rsidRDefault="003B5A6A" w:rsidP="00A4628F">
      <w:pPr>
        <w:spacing w:line="240" w:lineRule="auto"/>
        <w:rPr>
          <w:rFonts w:ascii="Angsana New" w:hAnsi="Angsana New" w:cs="Angsana New"/>
          <w:sz w:val="32"/>
          <w:szCs w:val="32"/>
        </w:rPr>
      </w:pPr>
      <w:r w:rsidRPr="00A4628F">
        <w:rPr>
          <w:rFonts w:ascii="Angsana New" w:hAnsi="Angsana New" w:cs="Angsana New" w:hint="cs"/>
          <w:sz w:val="32"/>
          <w:szCs w:val="32"/>
        </w:rPr>
        <w:t xml:space="preserve">Seller shall be responsible for the costs of routine vaccination and deworming until weaning. </w:t>
      </w:r>
      <w:r w:rsidR="005F5969">
        <w:rPr>
          <w:rFonts w:ascii="Angsana New" w:hAnsi="Angsana New" w:cs="Angsana New"/>
          <w:sz w:val="32"/>
          <w:szCs w:val="32"/>
        </w:rPr>
        <w:t xml:space="preserve">The </w:t>
      </w:r>
      <w:r w:rsidRPr="00A4628F">
        <w:rPr>
          <w:rFonts w:ascii="Angsana New" w:hAnsi="Angsana New" w:cs="Angsana New" w:hint="cs"/>
          <w:sz w:val="32"/>
          <w:szCs w:val="32"/>
        </w:rPr>
        <w:t xml:space="preserve">Buyer will be responsible for all other expenses, including veterinary </w:t>
      </w:r>
      <w:r w:rsidR="005F5969">
        <w:rPr>
          <w:rFonts w:ascii="Angsana New" w:hAnsi="Angsana New" w:cs="Angsana New"/>
          <w:sz w:val="32"/>
          <w:szCs w:val="32"/>
        </w:rPr>
        <w:t>work</w:t>
      </w:r>
      <w:r w:rsidRPr="00A4628F">
        <w:rPr>
          <w:rFonts w:ascii="Angsana New" w:hAnsi="Angsana New" w:cs="Angsana New" w:hint="cs"/>
          <w:sz w:val="32"/>
          <w:szCs w:val="32"/>
        </w:rPr>
        <w:t>. Buyer will not be charged grain while foal is by dam’s side. If Buyer wishes to have other procedures done for the foal pre or post weaning, includ</w:t>
      </w:r>
      <w:r w:rsidR="005F5969">
        <w:rPr>
          <w:rFonts w:ascii="Angsana New" w:hAnsi="Angsana New" w:cs="Angsana New"/>
          <w:sz w:val="32"/>
          <w:szCs w:val="32"/>
        </w:rPr>
        <w:t>ing</w:t>
      </w:r>
      <w:r w:rsidRPr="00A4628F">
        <w:rPr>
          <w:rFonts w:ascii="Angsana New" w:hAnsi="Angsana New" w:cs="Angsana New" w:hint="cs"/>
          <w:sz w:val="32"/>
          <w:szCs w:val="32"/>
        </w:rPr>
        <w:t xml:space="preserve"> but </w:t>
      </w:r>
      <w:r w:rsidRPr="00A4628F">
        <w:rPr>
          <w:rFonts w:ascii="Angsana New" w:hAnsi="Angsana New" w:cs="Angsana New" w:hint="cs"/>
          <w:sz w:val="32"/>
          <w:szCs w:val="32"/>
        </w:rPr>
        <w:lastRenderedPageBreak/>
        <w:t xml:space="preserve">not limited </w:t>
      </w:r>
      <w:proofErr w:type="gramStart"/>
      <w:r w:rsidRPr="00A4628F">
        <w:rPr>
          <w:rFonts w:ascii="Angsana New" w:hAnsi="Angsana New" w:cs="Angsana New" w:hint="cs"/>
          <w:sz w:val="32"/>
          <w:szCs w:val="32"/>
        </w:rPr>
        <w:t>to:</w:t>
      </w:r>
      <w:proofErr w:type="gramEnd"/>
      <w:r w:rsidRPr="00A4628F">
        <w:rPr>
          <w:rFonts w:ascii="Angsana New" w:hAnsi="Angsana New" w:cs="Angsana New" w:hint="cs"/>
          <w:sz w:val="32"/>
          <w:szCs w:val="32"/>
        </w:rPr>
        <w:t xml:space="preserve"> surgery, X-rays, or castration, or medical opinion</w:t>
      </w:r>
      <w:r w:rsidR="00935BA4">
        <w:rPr>
          <w:rFonts w:ascii="Angsana New" w:hAnsi="Angsana New" w:cs="Angsana New"/>
          <w:sz w:val="32"/>
          <w:szCs w:val="32"/>
        </w:rPr>
        <w:t>s.</w:t>
      </w:r>
      <w:r w:rsidRPr="00A4628F">
        <w:rPr>
          <w:rFonts w:ascii="Angsana New" w:hAnsi="Angsana New" w:cs="Angsana New" w:hint="cs"/>
          <w:sz w:val="32"/>
          <w:szCs w:val="32"/>
        </w:rPr>
        <w:t xml:space="preserve"> Following weaning, or if foal requires procedures or inoculations for shipping, all such associated costs will be billed to Buyer. Seller will provide ongoing updates, with photos, to Buyer while foal is at Seller’s premises. Buyer is welcome to visit foal and mare at any reasonable time but should contact Seller prior to visit. Buyer agrees to assume all shipping costs and the risk associated with therein. Buyer understands that once horse leaves Seller’s property, that the foal will be received at Buyer’s facility “as is” and the health of the horse is sole responsibility of Buyer. Seller agrees to provide all paperwork associated with foal </w:t>
      </w:r>
      <w:r w:rsidR="00935BA4">
        <w:rPr>
          <w:rFonts w:ascii="Angsana New" w:hAnsi="Angsana New" w:cs="Angsana New"/>
          <w:sz w:val="32"/>
          <w:szCs w:val="32"/>
        </w:rPr>
        <w:t>including</w:t>
      </w:r>
      <w:r w:rsidRPr="00A4628F">
        <w:rPr>
          <w:rFonts w:ascii="Angsana New" w:hAnsi="Angsana New" w:cs="Angsana New" w:hint="cs"/>
          <w:sz w:val="32"/>
          <w:szCs w:val="32"/>
        </w:rPr>
        <w:t xml:space="preserve"> but not limited to registration of the foal, DNA certificate of foal, mare registration papers, stallion registration papers, pedigree, health records</w:t>
      </w:r>
      <w:r w:rsidR="00A4628F" w:rsidRPr="00A4628F">
        <w:rPr>
          <w:rFonts w:ascii="Angsana New" w:hAnsi="Angsana New" w:cs="Angsana New"/>
          <w:sz w:val="32"/>
          <w:szCs w:val="32"/>
        </w:rPr>
        <w:t>.</w:t>
      </w:r>
    </w:p>
    <w:p w14:paraId="067A25FB" w14:textId="77777777" w:rsidR="00A4628F" w:rsidRPr="008A731B" w:rsidRDefault="00A4628F" w:rsidP="003B5A6A">
      <w:pPr>
        <w:rPr>
          <w:rFonts w:ascii="Angsana New" w:hAnsi="Angsana New" w:cs="Angsana New"/>
        </w:rPr>
      </w:pPr>
    </w:p>
    <w:p w14:paraId="0A5DDD0B" w14:textId="2412A013" w:rsidR="003B5A6A" w:rsidRPr="00404405" w:rsidRDefault="003B5A6A" w:rsidP="003B5A6A">
      <w:pPr>
        <w:rPr>
          <w:rFonts w:ascii="Angsana New" w:hAnsi="Angsana New" w:cs="Angsana New"/>
          <w:sz w:val="32"/>
          <w:szCs w:val="32"/>
        </w:rPr>
      </w:pPr>
      <w:r w:rsidRPr="00404405">
        <w:rPr>
          <w:rFonts w:ascii="Angsana New" w:hAnsi="Angsana New" w:cs="Angsana New" w:hint="cs"/>
          <w:sz w:val="32"/>
          <w:szCs w:val="32"/>
        </w:rPr>
        <w:t>This contract is entered into on ______________________</w:t>
      </w:r>
      <w:r w:rsidR="00404405" w:rsidRPr="00404405">
        <w:rPr>
          <w:rFonts w:ascii="Angsana New" w:hAnsi="Angsana New" w:cs="Angsana New"/>
          <w:sz w:val="32"/>
          <w:szCs w:val="32"/>
        </w:rPr>
        <w:t>_____</w:t>
      </w:r>
      <w:r w:rsidRPr="00404405">
        <w:rPr>
          <w:rFonts w:ascii="Angsana New" w:hAnsi="Angsana New" w:cs="Angsana New" w:hint="cs"/>
          <w:sz w:val="32"/>
          <w:szCs w:val="32"/>
        </w:rPr>
        <w:t xml:space="preserve">____(date) in </w:t>
      </w:r>
      <w:r w:rsidR="00404405" w:rsidRPr="00404405">
        <w:rPr>
          <w:rFonts w:ascii="Angsana New" w:hAnsi="Angsana New" w:cs="Angsana New"/>
          <w:sz w:val="32"/>
          <w:szCs w:val="32"/>
        </w:rPr>
        <w:t>_____________________________________(location).</w:t>
      </w:r>
    </w:p>
    <w:p w14:paraId="39171DF4" w14:textId="612242A9" w:rsidR="003B5A6A" w:rsidRPr="00404405" w:rsidRDefault="003B5A6A" w:rsidP="003B5A6A">
      <w:pPr>
        <w:rPr>
          <w:rFonts w:ascii="Angsana New" w:hAnsi="Angsana New" w:cs="Angsana New"/>
          <w:sz w:val="32"/>
          <w:szCs w:val="32"/>
        </w:rPr>
      </w:pPr>
      <w:r w:rsidRPr="00404405">
        <w:rPr>
          <w:rFonts w:ascii="Angsana New" w:hAnsi="Angsana New" w:cs="Angsana New" w:hint="cs"/>
          <w:sz w:val="32"/>
          <w:szCs w:val="32"/>
        </w:rPr>
        <w:t xml:space="preserve">I, ____________________________, hereby refer to as “buyer” agree to purchase the in-utero horse described above. I agree to the conditions of sale as described below. This is an in-utero sales contract for the following horse (sometimes referred to as “Foal” herein): </w:t>
      </w:r>
    </w:p>
    <w:p w14:paraId="46E4EF22" w14:textId="423B861E" w:rsidR="003B5A6A" w:rsidRPr="00404405" w:rsidRDefault="003B5A6A" w:rsidP="003B5A6A">
      <w:pPr>
        <w:rPr>
          <w:rFonts w:ascii="Angsana New" w:hAnsi="Angsana New" w:cs="Angsana New"/>
          <w:sz w:val="32"/>
          <w:szCs w:val="32"/>
        </w:rPr>
      </w:pPr>
      <w:r w:rsidRPr="00404405">
        <w:rPr>
          <w:rFonts w:ascii="Angsana New" w:hAnsi="Angsana New" w:cs="Angsana New" w:hint="cs"/>
          <w:sz w:val="32"/>
          <w:szCs w:val="32"/>
        </w:rPr>
        <w:t>Foal: _________________________________</w:t>
      </w:r>
      <w:r w:rsidR="00404405" w:rsidRPr="00404405">
        <w:rPr>
          <w:rFonts w:ascii="Angsana New" w:hAnsi="Angsana New" w:cs="Angsana New"/>
          <w:sz w:val="32"/>
          <w:szCs w:val="32"/>
        </w:rPr>
        <w:t>_________________________________________</w:t>
      </w:r>
      <w:r w:rsidR="00935BA4">
        <w:rPr>
          <w:rFonts w:ascii="Angsana New" w:hAnsi="Angsana New" w:cs="Angsana New"/>
          <w:sz w:val="32"/>
          <w:szCs w:val="32"/>
        </w:rPr>
        <w:t>____</w:t>
      </w:r>
    </w:p>
    <w:p w14:paraId="57B6CEDB" w14:textId="48E47E1C" w:rsidR="003B5A6A" w:rsidRPr="00404405" w:rsidRDefault="003B5A6A" w:rsidP="003B5A6A">
      <w:pPr>
        <w:rPr>
          <w:rFonts w:ascii="Angsana New" w:hAnsi="Angsana New" w:cs="Angsana New"/>
          <w:sz w:val="32"/>
          <w:szCs w:val="32"/>
        </w:rPr>
      </w:pPr>
      <w:r w:rsidRPr="00404405">
        <w:rPr>
          <w:rFonts w:ascii="Angsana New" w:hAnsi="Angsana New" w:cs="Angsana New" w:hint="cs"/>
          <w:sz w:val="32"/>
          <w:szCs w:val="32"/>
        </w:rPr>
        <w:t>Expected DOB: ________________________</w:t>
      </w:r>
      <w:r w:rsidR="00404405" w:rsidRPr="00404405">
        <w:rPr>
          <w:rFonts w:ascii="Angsana New" w:hAnsi="Angsana New" w:cs="Angsana New"/>
          <w:sz w:val="32"/>
          <w:szCs w:val="32"/>
        </w:rPr>
        <w:t>_________________________________________</w:t>
      </w:r>
      <w:r w:rsidR="00935BA4">
        <w:rPr>
          <w:rFonts w:ascii="Angsana New" w:hAnsi="Angsana New" w:cs="Angsana New"/>
          <w:sz w:val="32"/>
          <w:szCs w:val="32"/>
        </w:rPr>
        <w:t>_____</w:t>
      </w:r>
    </w:p>
    <w:p w14:paraId="1B2A89CB" w14:textId="6F12460A" w:rsidR="003B5A6A" w:rsidRPr="00404405" w:rsidRDefault="003B5A6A" w:rsidP="003B5A6A">
      <w:pPr>
        <w:rPr>
          <w:rFonts w:ascii="Angsana New" w:hAnsi="Angsana New" w:cs="Angsana New"/>
          <w:sz w:val="32"/>
          <w:szCs w:val="32"/>
        </w:rPr>
      </w:pPr>
      <w:r w:rsidRPr="00404405">
        <w:rPr>
          <w:rFonts w:ascii="Angsana New" w:hAnsi="Angsana New" w:cs="Angsana New" w:hint="cs"/>
          <w:sz w:val="32"/>
          <w:szCs w:val="32"/>
        </w:rPr>
        <w:t>Sire: _________________________________</w:t>
      </w:r>
      <w:r w:rsidR="00404405" w:rsidRPr="00404405">
        <w:rPr>
          <w:rFonts w:ascii="Angsana New" w:hAnsi="Angsana New" w:cs="Angsana New"/>
          <w:sz w:val="32"/>
          <w:szCs w:val="32"/>
        </w:rPr>
        <w:t>_________________________________________</w:t>
      </w:r>
      <w:r w:rsidR="00935BA4">
        <w:rPr>
          <w:rFonts w:ascii="Angsana New" w:hAnsi="Angsana New" w:cs="Angsana New"/>
          <w:sz w:val="32"/>
          <w:szCs w:val="32"/>
        </w:rPr>
        <w:t>_____</w:t>
      </w:r>
    </w:p>
    <w:p w14:paraId="4A12268A" w14:textId="22B5F473" w:rsidR="00404405" w:rsidRPr="00404405" w:rsidRDefault="003B5A6A" w:rsidP="003B5A6A">
      <w:pPr>
        <w:rPr>
          <w:rFonts w:ascii="Angsana New" w:hAnsi="Angsana New" w:cs="Angsana New"/>
          <w:sz w:val="32"/>
          <w:szCs w:val="32"/>
        </w:rPr>
      </w:pPr>
      <w:r w:rsidRPr="00404405">
        <w:rPr>
          <w:rFonts w:ascii="Angsana New" w:hAnsi="Angsana New" w:cs="Angsana New" w:hint="cs"/>
          <w:sz w:val="32"/>
          <w:szCs w:val="32"/>
        </w:rPr>
        <w:t>Dam: ________________________________</w:t>
      </w:r>
      <w:r w:rsidR="00404405" w:rsidRPr="00404405">
        <w:rPr>
          <w:rFonts w:ascii="Angsana New" w:hAnsi="Angsana New" w:cs="Angsana New"/>
          <w:sz w:val="32"/>
          <w:szCs w:val="32"/>
        </w:rPr>
        <w:t>_________________________________________</w:t>
      </w:r>
      <w:r w:rsidR="00935BA4">
        <w:rPr>
          <w:rFonts w:ascii="Angsana New" w:hAnsi="Angsana New" w:cs="Angsana New"/>
          <w:sz w:val="32"/>
          <w:szCs w:val="32"/>
        </w:rPr>
        <w:t>_____</w:t>
      </w:r>
    </w:p>
    <w:p w14:paraId="6D6FB12B" w14:textId="4A01B6FE" w:rsidR="00404405" w:rsidRDefault="00404405" w:rsidP="003B5A6A">
      <w:pPr>
        <w:rPr>
          <w:rFonts w:ascii="Angsana New" w:hAnsi="Angsana New" w:cs="Angsana New"/>
          <w:sz w:val="32"/>
          <w:szCs w:val="32"/>
        </w:rPr>
      </w:pPr>
      <w:r w:rsidRPr="00404405">
        <w:rPr>
          <w:rFonts w:ascii="Angsana New" w:hAnsi="Angsana New" w:cs="Angsana New"/>
          <w:sz w:val="32"/>
          <w:szCs w:val="32"/>
        </w:rPr>
        <w:t xml:space="preserve">Buyers </w:t>
      </w:r>
      <w:r>
        <w:rPr>
          <w:rFonts w:ascii="Angsana New" w:hAnsi="Angsana New" w:cs="Angsana New"/>
          <w:sz w:val="32"/>
          <w:szCs w:val="32"/>
        </w:rPr>
        <w:t>Written Name</w:t>
      </w:r>
      <w:r w:rsidRPr="00404405">
        <w:rPr>
          <w:rFonts w:ascii="Angsana New" w:hAnsi="Angsana New" w:cs="Angsana New"/>
          <w:sz w:val="32"/>
          <w:szCs w:val="32"/>
        </w:rPr>
        <w:t>:________________________</w:t>
      </w:r>
      <w:r>
        <w:rPr>
          <w:rFonts w:ascii="Angsana New" w:hAnsi="Angsana New" w:cs="Angsana New"/>
          <w:sz w:val="32"/>
          <w:szCs w:val="32"/>
        </w:rPr>
        <w:t xml:space="preserve">_ </w:t>
      </w:r>
      <w:r w:rsidR="00935BA4">
        <w:rPr>
          <w:rFonts w:ascii="Angsana New" w:hAnsi="Angsana New" w:cs="Angsana New"/>
          <w:sz w:val="32"/>
          <w:szCs w:val="32"/>
        </w:rPr>
        <w:t xml:space="preserve">Sellers </w:t>
      </w:r>
      <w:r>
        <w:rPr>
          <w:rFonts w:ascii="Angsana New" w:hAnsi="Angsana New" w:cs="Angsana New"/>
          <w:sz w:val="32"/>
          <w:szCs w:val="32"/>
        </w:rPr>
        <w:t>Written Name:__________________________</w:t>
      </w:r>
    </w:p>
    <w:p w14:paraId="4F8DCA06" w14:textId="0E0192F6" w:rsidR="00404405" w:rsidRDefault="00404405" w:rsidP="003B5A6A">
      <w:pPr>
        <w:rPr>
          <w:rFonts w:ascii="Angsana New" w:hAnsi="Angsana New" w:cs="Angsana New"/>
          <w:sz w:val="32"/>
          <w:szCs w:val="32"/>
        </w:rPr>
      </w:pPr>
      <w:proofErr w:type="gramStart"/>
      <w:r>
        <w:rPr>
          <w:rFonts w:ascii="Angsana New" w:hAnsi="Angsana New" w:cs="Angsana New"/>
          <w:sz w:val="32"/>
          <w:szCs w:val="32"/>
        </w:rPr>
        <w:t>Signature</w:t>
      </w:r>
      <w:r w:rsidRPr="00404405">
        <w:rPr>
          <w:rFonts w:ascii="Angsana New" w:hAnsi="Angsana New" w:cs="Angsana New"/>
          <w:sz w:val="32"/>
          <w:szCs w:val="32"/>
        </w:rPr>
        <w:t>:_</w:t>
      </w:r>
      <w:proofErr w:type="gramEnd"/>
      <w:r w:rsidRPr="00404405">
        <w:rPr>
          <w:rFonts w:ascii="Angsana New" w:hAnsi="Angsana New" w:cs="Angsana New"/>
          <w:sz w:val="32"/>
          <w:szCs w:val="32"/>
        </w:rPr>
        <w:t>____________________</w:t>
      </w:r>
      <w:r>
        <w:rPr>
          <w:rFonts w:ascii="Angsana New" w:hAnsi="Angsana New" w:cs="Angsana New"/>
          <w:sz w:val="32"/>
          <w:szCs w:val="32"/>
        </w:rPr>
        <w:t>_____________ Signature:_____________________________________</w:t>
      </w:r>
    </w:p>
    <w:p w14:paraId="27F51D3D" w14:textId="2940E843" w:rsidR="00404405" w:rsidRPr="00404405" w:rsidRDefault="00404405" w:rsidP="003B5A6A">
      <w:pPr>
        <w:rPr>
          <w:rFonts w:ascii="Angsana New" w:hAnsi="Angsana New" w:cs="Angsana New"/>
          <w:sz w:val="32"/>
          <w:szCs w:val="32"/>
        </w:rPr>
      </w:pPr>
      <w:proofErr w:type="gramStart"/>
      <w:r>
        <w:rPr>
          <w:rFonts w:ascii="Angsana New" w:hAnsi="Angsana New" w:cs="Angsana New"/>
          <w:sz w:val="32"/>
          <w:szCs w:val="32"/>
        </w:rPr>
        <w:t>Date:_</w:t>
      </w:r>
      <w:proofErr w:type="gramEnd"/>
      <w:r>
        <w:rPr>
          <w:rFonts w:ascii="Angsana New" w:hAnsi="Angsana New" w:cs="Angsana New"/>
          <w:sz w:val="32"/>
          <w:szCs w:val="32"/>
        </w:rPr>
        <w:t>_____________________________________   Date:________________________________________</w:t>
      </w:r>
    </w:p>
    <w:p w14:paraId="3183891B" w14:textId="77777777" w:rsidR="00404405" w:rsidRDefault="00404405" w:rsidP="003B5A6A">
      <w:pPr>
        <w:rPr>
          <w:rFonts w:ascii="Angsana New" w:hAnsi="Angsana New" w:cs="Angsana New"/>
          <w:sz w:val="36"/>
          <w:szCs w:val="36"/>
        </w:rPr>
      </w:pPr>
    </w:p>
    <w:p w14:paraId="2190A392" w14:textId="77777777" w:rsidR="00404405" w:rsidRDefault="00404405" w:rsidP="003B5A6A">
      <w:pPr>
        <w:rPr>
          <w:rFonts w:ascii="Angsana New" w:hAnsi="Angsana New" w:cs="Angsana New"/>
          <w:sz w:val="36"/>
          <w:szCs w:val="36"/>
        </w:rPr>
      </w:pPr>
    </w:p>
    <w:p w14:paraId="5B8BF639" w14:textId="77777777" w:rsidR="00404405" w:rsidRPr="00404405" w:rsidRDefault="00404405" w:rsidP="003B5A6A">
      <w:pPr>
        <w:rPr>
          <w:rFonts w:ascii="Angsana New" w:hAnsi="Angsana New" w:cs="Angsana New"/>
          <w:sz w:val="36"/>
          <w:szCs w:val="36"/>
        </w:rPr>
      </w:pPr>
    </w:p>
    <w:sectPr w:rsidR="00404405" w:rsidRPr="004044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6A"/>
    <w:rsid w:val="002449CB"/>
    <w:rsid w:val="003B5A6A"/>
    <w:rsid w:val="00404405"/>
    <w:rsid w:val="005C63B5"/>
    <w:rsid w:val="005F5969"/>
    <w:rsid w:val="008A731B"/>
    <w:rsid w:val="00935BA4"/>
    <w:rsid w:val="00A4628F"/>
    <w:rsid w:val="00FC25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E428"/>
  <w15:chartTrackingRefBased/>
  <w15:docId w15:val="{96C41311-C1BA-4013-8A1D-9806E8FE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A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A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A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A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A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A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A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A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A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A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A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A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A6A"/>
    <w:rPr>
      <w:rFonts w:eastAsiaTheme="majorEastAsia" w:cstheme="majorBidi"/>
      <w:color w:val="272727" w:themeColor="text1" w:themeTint="D8"/>
    </w:rPr>
  </w:style>
  <w:style w:type="paragraph" w:styleId="Title">
    <w:name w:val="Title"/>
    <w:basedOn w:val="Normal"/>
    <w:next w:val="Normal"/>
    <w:link w:val="TitleChar"/>
    <w:uiPriority w:val="10"/>
    <w:qFormat/>
    <w:rsid w:val="003B5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A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A6A"/>
    <w:pPr>
      <w:spacing w:before="160"/>
      <w:jc w:val="center"/>
    </w:pPr>
    <w:rPr>
      <w:i/>
      <w:iCs/>
      <w:color w:val="404040" w:themeColor="text1" w:themeTint="BF"/>
    </w:rPr>
  </w:style>
  <w:style w:type="character" w:customStyle="1" w:styleId="QuoteChar">
    <w:name w:val="Quote Char"/>
    <w:basedOn w:val="DefaultParagraphFont"/>
    <w:link w:val="Quote"/>
    <w:uiPriority w:val="29"/>
    <w:rsid w:val="003B5A6A"/>
    <w:rPr>
      <w:i/>
      <w:iCs/>
      <w:color w:val="404040" w:themeColor="text1" w:themeTint="BF"/>
    </w:rPr>
  </w:style>
  <w:style w:type="paragraph" w:styleId="ListParagraph">
    <w:name w:val="List Paragraph"/>
    <w:basedOn w:val="Normal"/>
    <w:uiPriority w:val="34"/>
    <w:qFormat/>
    <w:rsid w:val="003B5A6A"/>
    <w:pPr>
      <w:ind w:left="720"/>
      <w:contextualSpacing/>
    </w:pPr>
  </w:style>
  <w:style w:type="character" w:styleId="IntenseEmphasis">
    <w:name w:val="Intense Emphasis"/>
    <w:basedOn w:val="DefaultParagraphFont"/>
    <w:uiPriority w:val="21"/>
    <w:qFormat/>
    <w:rsid w:val="003B5A6A"/>
    <w:rPr>
      <w:i/>
      <w:iCs/>
      <w:color w:val="0F4761" w:themeColor="accent1" w:themeShade="BF"/>
    </w:rPr>
  </w:style>
  <w:style w:type="paragraph" w:styleId="IntenseQuote">
    <w:name w:val="Intense Quote"/>
    <w:basedOn w:val="Normal"/>
    <w:next w:val="Normal"/>
    <w:link w:val="IntenseQuoteChar"/>
    <w:uiPriority w:val="30"/>
    <w:qFormat/>
    <w:rsid w:val="003B5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A6A"/>
    <w:rPr>
      <w:i/>
      <w:iCs/>
      <w:color w:val="0F4761" w:themeColor="accent1" w:themeShade="BF"/>
    </w:rPr>
  </w:style>
  <w:style w:type="character" w:styleId="IntenseReference">
    <w:name w:val="Intense Reference"/>
    <w:basedOn w:val="DefaultParagraphFont"/>
    <w:uiPriority w:val="32"/>
    <w:qFormat/>
    <w:rsid w:val="003B5A6A"/>
    <w:rPr>
      <w:b/>
      <w:bCs/>
      <w:smallCaps/>
      <w:color w:val="0F4761" w:themeColor="accent1" w:themeShade="BF"/>
      <w:spacing w:val="5"/>
    </w:rPr>
  </w:style>
  <w:style w:type="character" w:styleId="Hyperlink">
    <w:name w:val="Hyperlink"/>
    <w:basedOn w:val="DefaultParagraphFont"/>
    <w:uiPriority w:val="99"/>
    <w:unhideWhenUsed/>
    <w:rsid w:val="003B5A6A"/>
    <w:rPr>
      <w:color w:val="467886" w:themeColor="hyperlink"/>
      <w:u w:val="single"/>
    </w:rPr>
  </w:style>
  <w:style w:type="character" w:styleId="UnresolvedMention">
    <w:name w:val="Unresolved Mention"/>
    <w:basedOn w:val="DefaultParagraphFont"/>
    <w:uiPriority w:val="99"/>
    <w:semiHidden/>
    <w:unhideWhenUsed/>
    <w:rsid w:val="003B5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jmfarms.ca" TargetMode="External"/><Relationship Id="rId4" Type="http://schemas.openxmlformats.org/officeDocument/2006/relationships/hyperlink" Target="mailto:bjmfarm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Eliasson</dc:creator>
  <cp:keywords/>
  <dc:description/>
  <cp:lastModifiedBy>Jenna Eliasson</cp:lastModifiedBy>
  <cp:revision>3</cp:revision>
  <dcterms:created xsi:type="dcterms:W3CDTF">2024-03-29T21:48:00Z</dcterms:created>
  <dcterms:modified xsi:type="dcterms:W3CDTF">2024-04-05T19:03:00Z</dcterms:modified>
</cp:coreProperties>
</file>